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1D" w:rsidRDefault="0063301D" w:rsidP="00DD6B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3301D" w:rsidRPr="00D8606D" w:rsidRDefault="0063301D" w:rsidP="0063301D">
      <w:pPr>
        <w:rPr>
          <w:rFonts w:cstheme="minorHAnsi"/>
          <w:b/>
          <w:i/>
          <w:iCs/>
          <w:sz w:val="32"/>
          <w:szCs w:val="24"/>
          <w:u w:val="single"/>
        </w:rPr>
      </w:pPr>
      <w:r w:rsidRPr="00D8606D">
        <w:rPr>
          <w:rFonts w:cstheme="minorHAnsi"/>
          <w:b/>
          <w:i/>
          <w:iCs/>
          <w:sz w:val="32"/>
          <w:szCs w:val="24"/>
          <w:u w:val="single"/>
        </w:rPr>
        <w:t>Most Urgent:</w:t>
      </w:r>
    </w:p>
    <w:p w:rsidR="0063301D" w:rsidRPr="00D8606D" w:rsidRDefault="0063301D" w:rsidP="0063301D">
      <w:pPr>
        <w:rPr>
          <w:rFonts w:cstheme="minorHAnsi"/>
          <w:bCs/>
          <w:sz w:val="24"/>
          <w:szCs w:val="24"/>
        </w:rPr>
      </w:pPr>
      <w:r w:rsidRPr="00D8606D">
        <w:rPr>
          <w:rFonts w:cstheme="minorHAnsi"/>
          <w:bCs/>
          <w:sz w:val="24"/>
          <w:szCs w:val="24"/>
        </w:rPr>
        <w:t>To,</w:t>
      </w:r>
    </w:p>
    <w:p w:rsidR="0063301D" w:rsidRPr="00D8606D" w:rsidRDefault="0063301D" w:rsidP="0063301D">
      <w:pPr>
        <w:spacing w:after="120" w:line="240" w:lineRule="auto"/>
        <w:rPr>
          <w:rFonts w:cstheme="minorHAnsi"/>
          <w:bCs/>
          <w:sz w:val="24"/>
          <w:szCs w:val="24"/>
        </w:rPr>
      </w:pPr>
      <w:r w:rsidRPr="00D8606D">
        <w:rPr>
          <w:rFonts w:cstheme="minorHAnsi"/>
          <w:bCs/>
          <w:sz w:val="24"/>
          <w:szCs w:val="24"/>
        </w:rPr>
        <w:t>1.</w:t>
      </w:r>
      <w:r w:rsidRPr="00D8606D">
        <w:rPr>
          <w:rFonts w:cstheme="minorHAnsi"/>
          <w:bCs/>
          <w:sz w:val="24"/>
          <w:szCs w:val="24"/>
        </w:rPr>
        <w:tab/>
        <w:t xml:space="preserve">The </w:t>
      </w:r>
      <w:proofErr w:type="gramStart"/>
      <w:r w:rsidRPr="00D8606D">
        <w:rPr>
          <w:rFonts w:cstheme="minorHAnsi"/>
          <w:bCs/>
          <w:sz w:val="24"/>
          <w:szCs w:val="24"/>
        </w:rPr>
        <w:t xml:space="preserve">Principal </w:t>
      </w:r>
      <w:r>
        <w:rPr>
          <w:rFonts w:cstheme="minorHAnsi"/>
          <w:bCs/>
          <w:sz w:val="24"/>
          <w:szCs w:val="24"/>
        </w:rPr>
        <w:t xml:space="preserve"> </w:t>
      </w:r>
      <w:r w:rsidRPr="00D8606D">
        <w:rPr>
          <w:rFonts w:cstheme="minorHAnsi"/>
          <w:bCs/>
          <w:sz w:val="24"/>
          <w:szCs w:val="24"/>
        </w:rPr>
        <w:t>&amp;</w:t>
      </w:r>
      <w:proofErr w:type="gramEnd"/>
      <w:r w:rsidRPr="00D8606D">
        <w:rPr>
          <w:rFonts w:cstheme="minorHAnsi"/>
          <w:bCs/>
          <w:sz w:val="24"/>
          <w:szCs w:val="24"/>
        </w:rPr>
        <w:t xml:space="preserve"> Dean</w:t>
      </w:r>
    </w:p>
    <w:p w:rsidR="0063301D" w:rsidRPr="00D8606D" w:rsidRDefault="0063301D" w:rsidP="0063301D">
      <w:pPr>
        <w:spacing w:after="120" w:line="240" w:lineRule="auto"/>
        <w:rPr>
          <w:rFonts w:cstheme="minorHAnsi"/>
          <w:bCs/>
          <w:sz w:val="24"/>
          <w:szCs w:val="24"/>
        </w:rPr>
      </w:pPr>
      <w:r w:rsidRPr="00D8606D">
        <w:rPr>
          <w:rFonts w:cstheme="minorHAnsi"/>
          <w:bCs/>
          <w:sz w:val="24"/>
          <w:szCs w:val="24"/>
        </w:rPr>
        <w:tab/>
        <w:t>NMCA, NAU, Navsari</w:t>
      </w:r>
    </w:p>
    <w:p w:rsidR="0063301D" w:rsidRPr="00D8606D" w:rsidRDefault="0063301D" w:rsidP="0063301D">
      <w:pPr>
        <w:spacing w:after="120" w:line="240" w:lineRule="auto"/>
        <w:rPr>
          <w:rFonts w:cstheme="minorHAnsi"/>
          <w:bCs/>
          <w:sz w:val="24"/>
          <w:szCs w:val="24"/>
        </w:rPr>
      </w:pPr>
      <w:r w:rsidRPr="00D8606D">
        <w:rPr>
          <w:rFonts w:cstheme="minorHAnsi"/>
          <w:bCs/>
          <w:sz w:val="24"/>
          <w:szCs w:val="24"/>
        </w:rPr>
        <w:t>2.</w:t>
      </w:r>
      <w:r w:rsidRPr="00D8606D">
        <w:rPr>
          <w:rFonts w:cstheme="minorHAnsi"/>
          <w:bCs/>
          <w:sz w:val="24"/>
          <w:szCs w:val="24"/>
        </w:rPr>
        <w:tab/>
        <w:t xml:space="preserve">The </w:t>
      </w:r>
      <w:proofErr w:type="gramStart"/>
      <w:r w:rsidRPr="00D8606D">
        <w:rPr>
          <w:rFonts w:cstheme="minorHAnsi"/>
          <w:bCs/>
          <w:sz w:val="24"/>
          <w:szCs w:val="24"/>
        </w:rPr>
        <w:t xml:space="preserve">Principal </w:t>
      </w:r>
      <w:r>
        <w:rPr>
          <w:rFonts w:cstheme="minorHAnsi"/>
          <w:bCs/>
          <w:sz w:val="24"/>
          <w:szCs w:val="24"/>
        </w:rPr>
        <w:t xml:space="preserve"> </w:t>
      </w:r>
      <w:r w:rsidRPr="00D8606D">
        <w:rPr>
          <w:rFonts w:cstheme="minorHAnsi"/>
          <w:bCs/>
          <w:sz w:val="24"/>
          <w:szCs w:val="24"/>
        </w:rPr>
        <w:t>&amp;</w:t>
      </w:r>
      <w:proofErr w:type="gramEnd"/>
      <w:r w:rsidRPr="00D8606D">
        <w:rPr>
          <w:rFonts w:cstheme="minorHAnsi"/>
          <w:bCs/>
          <w:sz w:val="24"/>
          <w:szCs w:val="24"/>
        </w:rPr>
        <w:t xml:space="preserve"> Dean</w:t>
      </w:r>
    </w:p>
    <w:p w:rsidR="0063301D" w:rsidRPr="00D8606D" w:rsidRDefault="0063301D" w:rsidP="0063301D">
      <w:pPr>
        <w:spacing w:after="120" w:line="240" w:lineRule="auto"/>
        <w:rPr>
          <w:rFonts w:cstheme="minorHAnsi"/>
          <w:bCs/>
          <w:sz w:val="24"/>
          <w:szCs w:val="24"/>
        </w:rPr>
      </w:pPr>
      <w:r w:rsidRPr="00D8606D">
        <w:rPr>
          <w:rFonts w:cstheme="minorHAnsi"/>
          <w:bCs/>
          <w:sz w:val="24"/>
          <w:szCs w:val="24"/>
        </w:rPr>
        <w:tab/>
        <w:t>ACHF, NAU, Navsari</w:t>
      </w:r>
    </w:p>
    <w:p w:rsidR="0063301D" w:rsidRPr="00D8606D" w:rsidRDefault="0063301D" w:rsidP="0063301D">
      <w:pPr>
        <w:spacing w:after="120" w:line="240" w:lineRule="auto"/>
        <w:rPr>
          <w:rFonts w:cstheme="minorHAnsi"/>
          <w:bCs/>
          <w:sz w:val="24"/>
          <w:szCs w:val="24"/>
        </w:rPr>
      </w:pPr>
      <w:r w:rsidRPr="00D8606D">
        <w:rPr>
          <w:rFonts w:cstheme="minorHAnsi"/>
          <w:bCs/>
          <w:sz w:val="24"/>
          <w:szCs w:val="24"/>
        </w:rPr>
        <w:t>3.</w:t>
      </w:r>
      <w:r w:rsidRPr="00D8606D">
        <w:rPr>
          <w:rFonts w:cstheme="minorHAnsi"/>
          <w:bCs/>
          <w:sz w:val="24"/>
          <w:szCs w:val="24"/>
        </w:rPr>
        <w:tab/>
        <w:t xml:space="preserve">The Principal </w:t>
      </w:r>
    </w:p>
    <w:p w:rsidR="0063301D" w:rsidRPr="00D8606D" w:rsidRDefault="0063301D" w:rsidP="0063301D">
      <w:pPr>
        <w:spacing w:after="120" w:line="240" w:lineRule="auto"/>
        <w:rPr>
          <w:rFonts w:cstheme="minorHAnsi"/>
          <w:bCs/>
          <w:sz w:val="24"/>
          <w:szCs w:val="24"/>
        </w:rPr>
      </w:pPr>
      <w:r w:rsidRPr="00D8606D">
        <w:rPr>
          <w:rFonts w:cstheme="minorHAnsi"/>
          <w:bCs/>
          <w:sz w:val="24"/>
          <w:szCs w:val="24"/>
        </w:rPr>
        <w:tab/>
      </w:r>
      <w:proofErr w:type="spellStart"/>
      <w:r w:rsidRPr="00D8606D">
        <w:rPr>
          <w:rFonts w:cstheme="minorHAnsi"/>
          <w:bCs/>
          <w:sz w:val="24"/>
          <w:szCs w:val="24"/>
        </w:rPr>
        <w:t>Vanbandhu</w:t>
      </w:r>
      <w:proofErr w:type="spellEnd"/>
      <w:r w:rsidRPr="00D8606D">
        <w:rPr>
          <w:rFonts w:cstheme="minorHAnsi"/>
          <w:bCs/>
          <w:sz w:val="24"/>
          <w:szCs w:val="24"/>
        </w:rPr>
        <w:t xml:space="preserve"> Vet. College, NAU, Navsari</w:t>
      </w:r>
    </w:p>
    <w:p w:rsidR="0063301D" w:rsidRPr="00D8606D" w:rsidRDefault="0063301D" w:rsidP="0063301D">
      <w:pPr>
        <w:spacing w:after="120" w:line="240" w:lineRule="auto"/>
        <w:rPr>
          <w:rFonts w:cstheme="minorHAnsi"/>
          <w:bCs/>
          <w:sz w:val="24"/>
          <w:szCs w:val="24"/>
        </w:rPr>
      </w:pPr>
      <w:r w:rsidRPr="00D8606D">
        <w:rPr>
          <w:rFonts w:cstheme="minorHAnsi"/>
          <w:bCs/>
          <w:sz w:val="24"/>
          <w:szCs w:val="24"/>
        </w:rPr>
        <w:t>4.</w:t>
      </w:r>
      <w:r w:rsidRPr="00D8606D">
        <w:rPr>
          <w:rFonts w:cstheme="minorHAnsi"/>
          <w:bCs/>
          <w:sz w:val="24"/>
          <w:szCs w:val="24"/>
        </w:rPr>
        <w:tab/>
        <w:t>The Principal</w:t>
      </w:r>
    </w:p>
    <w:p w:rsidR="0063301D" w:rsidRPr="00D8606D" w:rsidRDefault="0063301D" w:rsidP="0063301D">
      <w:pPr>
        <w:spacing w:after="120" w:line="240" w:lineRule="auto"/>
        <w:rPr>
          <w:rFonts w:cstheme="minorHAnsi"/>
          <w:bCs/>
          <w:sz w:val="24"/>
          <w:szCs w:val="24"/>
        </w:rPr>
      </w:pPr>
      <w:r w:rsidRPr="00D8606D">
        <w:rPr>
          <w:rFonts w:cstheme="minorHAnsi"/>
          <w:bCs/>
          <w:sz w:val="24"/>
          <w:szCs w:val="24"/>
        </w:rPr>
        <w:tab/>
      </w:r>
      <w:proofErr w:type="spellStart"/>
      <w:r w:rsidRPr="00D8606D">
        <w:rPr>
          <w:rFonts w:cstheme="minorHAnsi"/>
          <w:bCs/>
          <w:sz w:val="24"/>
          <w:szCs w:val="24"/>
        </w:rPr>
        <w:t>Aspee</w:t>
      </w:r>
      <w:proofErr w:type="spellEnd"/>
      <w:r w:rsidRPr="00D8606D">
        <w:rPr>
          <w:rFonts w:cstheme="minorHAnsi"/>
          <w:bCs/>
          <w:sz w:val="24"/>
          <w:szCs w:val="24"/>
        </w:rPr>
        <w:t xml:space="preserve"> Agri-business management institute, NAU, Navsari</w:t>
      </w:r>
    </w:p>
    <w:p w:rsidR="0063301D" w:rsidRPr="00D8606D" w:rsidRDefault="0063301D" w:rsidP="0063301D">
      <w:pPr>
        <w:rPr>
          <w:rFonts w:cstheme="minorHAnsi"/>
          <w:color w:val="000000" w:themeColor="text1"/>
          <w:sz w:val="24"/>
          <w:szCs w:val="24"/>
        </w:rPr>
      </w:pPr>
    </w:p>
    <w:p w:rsidR="0063301D" w:rsidRPr="00D8606D" w:rsidRDefault="0063301D" w:rsidP="0063301D">
      <w:pPr>
        <w:rPr>
          <w:rFonts w:cstheme="minorHAnsi"/>
          <w:color w:val="000000" w:themeColor="text1"/>
          <w:sz w:val="24"/>
          <w:szCs w:val="24"/>
        </w:rPr>
        <w:sectPr w:rsidR="0063301D" w:rsidRPr="00D8606D" w:rsidSect="0095702B">
          <w:pgSz w:w="12240" w:h="15840"/>
          <w:pgMar w:top="720" w:right="720" w:bottom="720" w:left="14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  <w:r w:rsidRPr="00D8606D">
        <w:rPr>
          <w:rFonts w:cstheme="minorHAnsi"/>
          <w:color w:val="000000" w:themeColor="text1"/>
          <w:sz w:val="24"/>
          <w:szCs w:val="24"/>
        </w:rPr>
        <w:tab/>
      </w:r>
      <w:r w:rsidRPr="00D8606D">
        <w:rPr>
          <w:rFonts w:cstheme="minorHAnsi"/>
          <w:color w:val="000000" w:themeColor="text1"/>
          <w:sz w:val="24"/>
          <w:szCs w:val="24"/>
        </w:rPr>
        <w:tab/>
      </w:r>
      <w:r w:rsidRPr="00D8606D">
        <w:rPr>
          <w:rFonts w:cstheme="minorHAnsi"/>
          <w:color w:val="000000" w:themeColor="text1"/>
          <w:sz w:val="24"/>
          <w:szCs w:val="24"/>
        </w:rPr>
        <w:tab/>
        <w:t>Please provide the information within 10 days for further necessary action.</w:t>
      </w:r>
    </w:p>
    <w:p w:rsidR="0014756E" w:rsidRPr="00F41283" w:rsidRDefault="0014756E" w:rsidP="00DD6B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1283">
        <w:rPr>
          <w:rFonts w:cstheme="minorHAnsi"/>
          <w:b/>
          <w:sz w:val="24"/>
          <w:szCs w:val="24"/>
        </w:rPr>
        <w:lastRenderedPageBreak/>
        <w:t>PROFORMA FOR ANNUAL REPORT</w:t>
      </w:r>
    </w:p>
    <w:p w:rsidR="0014756E" w:rsidRPr="00F41283" w:rsidRDefault="007D5418" w:rsidP="00DD6B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1283">
        <w:rPr>
          <w:rFonts w:cstheme="minorHAnsi"/>
          <w:b/>
          <w:sz w:val="24"/>
          <w:szCs w:val="24"/>
        </w:rPr>
        <w:t xml:space="preserve"> (TO BE SUBMITTED BY THE AU</w:t>
      </w:r>
      <w:r w:rsidR="0014756E" w:rsidRPr="00F41283">
        <w:rPr>
          <w:rFonts w:cstheme="minorHAnsi"/>
          <w:b/>
          <w:sz w:val="24"/>
          <w:szCs w:val="24"/>
        </w:rPr>
        <w:t>s RECEIVING ICAR GRANTS)</w:t>
      </w:r>
    </w:p>
    <w:tbl>
      <w:tblPr>
        <w:tblStyle w:val="TableGrid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329"/>
        <w:gridCol w:w="3453"/>
        <w:gridCol w:w="1959"/>
      </w:tblGrid>
      <w:tr w:rsidR="0014756E" w:rsidRPr="00F41283" w:rsidTr="00D83F64">
        <w:tc>
          <w:tcPr>
            <w:tcW w:w="466" w:type="dxa"/>
          </w:tcPr>
          <w:p w:rsidR="0014756E" w:rsidRPr="00F41283" w:rsidRDefault="0014756E" w:rsidP="000B10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29" w:type="dxa"/>
          </w:tcPr>
          <w:p w:rsidR="0014756E" w:rsidRPr="00F41283" w:rsidRDefault="0014756E" w:rsidP="000B10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Name of the University:</w:t>
            </w:r>
          </w:p>
        </w:tc>
        <w:tc>
          <w:tcPr>
            <w:tcW w:w="5412" w:type="dxa"/>
            <w:gridSpan w:val="2"/>
          </w:tcPr>
          <w:p w:rsidR="0014756E" w:rsidRPr="005C1B1C" w:rsidRDefault="0014756E" w:rsidP="000B10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1B1C">
              <w:rPr>
                <w:rFonts w:cstheme="minorHAnsi"/>
                <w:sz w:val="24"/>
                <w:szCs w:val="24"/>
              </w:rPr>
              <w:t xml:space="preserve">Navsari Agricultural </w:t>
            </w:r>
            <w:r w:rsidR="00076A7C" w:rsidRPr="005C1B1C">
              <w:rPr>
                <w:rFonts w:cstheme="minorHAnsi"/>
                <w:sz w:val="24"/>
                <w:szCs w:val="24"/>
              </w:rPr>
              <w:t>University</w:t>
            </w:r>
            <w:r w:rsidRPr="005C1B1C">
              <w:rPr>
                <w:rFonts w:cstheme="minorHAnsi"/>
                <w:sz w:val="24"/>
                <w:szCs w:val="24"/>
              </w:rPr>
              <w:t>, Navsari, GUJARAT</w:t>
            </w:r>
          </w:p>
        </w:tc>
      </w:tr>
      <w:tr w:rsidR="0014756E" w:rsidRPr="00F41283" w:rsidTr="00D83F64">
        <w:tc>
          <w:tcPr>
            <w:tcW w:w="466" w:type="dxa"/>
          </w:tcPr>
          <w:p w:rsidR="0014756E" w:rsidRPr="00F41283" w:rsidRDefault="0014756E" w:rsidP="000B10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14756E" w:rsidRPr="00F41283" w:rsidRDefault="0014756E" w:rsidP="000B10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Name of the Nodal Officer with contact details</w:t>
            </w:r>
            <w:r w:rsidR="00F4128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14756E" w:rsidRPr="00F41283" w:rsidRDefault="0014756E" w:rsidP="000B10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14756E" w:rsidRPr="005C1B1C" w:rsidRDefault="0014756E" w:rsidP="000B10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1B1C">
              <w:rPr>
                <w:rFonts w:cstheme="minorHAnsi"/>
                <w:sz w:val="24"/>
                <w:szCs w:val="24"/>
              </w:rPr>
              <w:t>Director of Research and Dean PG studies,</w:t>
            </w:r>
          </w:p>
          <w:p w:rsidR="0014756E" w:rsidRPr="005C1B1C" w:rsidRDefault="0014756E" w:rsidP="000B10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1B1C">
              <w:rPr>
                <w:rFonts w:cstheme="minorHAnsi"/>
                <w:sz w:val="24"/>
                <w:szCs w:val="24"/>
              </w:rPr>
              <w:t>Navsari Agricultural University, Navsari</w:t>
            </w:r>
            <w:r w:rsidR="00B024E8" w:rsidRPr="005C1B1C">
              <w:rPr>
                <w:rFonts w:cstheme="minorHAnsi"/>
                <w:sz w:val="24"/>
                <w:szCs w:val="24"/>
              </w:rPr>
              <w:t>,</w:t>
            </w:r>
            <w:r w:rsidR="0021681B" w:rsidRPr="005C1B1C">
              <w:rPr>
                <w:rFonts w:cstheme="minorHAnsi"/>
                <w:sz w:val="24"/>
                <w:szCs w:val="24"/>
              </w:rPr>
              <w:t xml:space="preserve"> </w:t>
            </w:r>
            <w:r w:rsidRPr="005C1B1C">
              <w:rPr>
                <w:rFonts w:cstheme="minorHAnsi"/>
                <w:sz w:val="24"/>
                <w:szCs w:val="24"/>
              </w:rPr>
              <w:t>GUJARAT</w:t>
            </w:r>
          </w:p>
          <w:p w:rsidR="0014756E" w:rsidRPr="005C1B1C" w:rsidRDefault="0014756E" w:rsidP="000B10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1B1C">
              <w:rPr>
                <w:rFonts w:cstheme="minorHAnsi"/>
                <w:sz w:val="24"/>
                <w:szCs w:val="24"/>
              </w:rPr>
              <w:t>Ph</w:t>
            </w:r>
            <w:r w:rsidR="00394FDF">
              <w:rPr>
                <w:rFonts w:cstheme="minorHAnsi"/>
                <w:sz w:val="24"/>
                <w:szCs w:val="24"/>
              </w:rPr>
              <w:t>one: (02637) 283160 Ext. 1114</w:t>
            </w:r>
          </w:p>
          <w:p w:rsidR="0014756E" w:rsidRPr="005C1B1C" w:rsidRDefault="0014756E" w:rsidP="000B10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1B1C">
              <w:rPr>
                <w:rFonts w:cstheme="minorHAnsi"/>
                <w:sz w:val="24"/>
                <w:szCs w:val="24"/>
              </w:rPr>
              <w:t>Fax: (02637)283452</w:t>
            </w:r>
          </w:p>
          <w:p w:rsidR="0014756E" w:rsidRPr="005C1B1C" w:rsidRDefault="0014756E" w:rsidP="000B10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1B1C">
              <w:rPr>
                <w:rFonts w:cstheme="minorHAnsi"/>
                <w:sz w:val="24"/>
                <w:szCs w:val="24"/>
              </w:rPr>
              <w:t>Email:</w:t>
            </w:r>
            <w:r w:rsidR="009A025E" w:rsidRPr="005C1B1C">
              <w:rPr>
                <w:rFonts w:cstheme="minorHAnsi"/>
                <w:sz w:val="24"/>
                <w:szCs w:val="24"/>
              </w:rPr>
              <w:t xml:space="preserve"> </w:t>
            </w:r>
            <w:r w:rsidRPr="005C1B1C">
              <w:rPr>
                <w:rFonts w:cstheme="minorHAnsi"/>
                <w:sz w:val="24"/>
                <w:szCs w:val="24"/>
              </w:rPr>
              <w:t>nau_dr@yahoo.co.in</w:t>
            </w:r>
            <w:r w:rsidR="00394FDF">
              <w:rPr>
                <w:rFonts w:cstheme="minorHAnsi"/>
                <w:sz w:val="24"/>
                <w:szCs w:val="24"/>
              </w:rPr>
              <w:t>; dr@nau.in</w:t>
            </w:r>
          </w:p>
          <w:p w:rsidR="0014756E" w:rsidRPr="00F41283" w:rsidRDefault="0014756E" w:rsidP="000B10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1B1C">
              <w:rPr>
                <w:rFonts w:cstheme="minorHAnsi"/>
                <w:sz w:val="24"/>
                <w:szCs w:val="24"/>
              </w:rPr>
              <w:t>Web:</w:t>
            </w:r>
            <w:r w:rsidR="009A025E" w:rsidRPr="005C1B1C">
              <w:rPr>
                <w:rFonts w:cstheme="minorHAnsi"/>
                <w:sz w:val="24"/>
                <w:szCs w:val="24"/>
              </w:rPr>
              <w:t xml:space="preserve"> </w:t>
            </w:r>
            <w:r w:rsidRPr="005C1B1C">
              <w:rPr>
                <w:rFonts w:cstheme="minorHAnsi"/>
                <w:sz w:val="24"/>
                <w:szCs w:val="24"/>
              </w:rPr>
              <w:t>www.nau.in</w:t>
            </w:r>
          </w:p>
        </w:tc>
      </w:tr>
      <w:tr w:rsidR="0014756E" w:rsidRPr="00F41283" w:rsidTr="00D83F64">
        <w:tc>
          <w:tcPr>
            <w:tcW w:w="466" w:type="dxa"/>
          </w:tcPr>
          <w:p w:rsidR="0014756E" w:rsidRPr="00F41283" w:rsidRDefault="0014756E" w:rsidP="000B10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329" w:type="dxa"/>
          </w:tcPr>
          <w:p w:rsidR="0014756E" w:rsidRPr="00F41283" w:rsidRDefault="0014756E" w:rsidP="000B10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Nature of report</w:t>
            </w:r>
            <w:r w:rsidR="00F4128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12" w:type="dxa"/>
            <w:gridSpan w:val="2"/>
          </w:tcPr>
          <w:p w:rsidR="0014756E" w:rsidRPr="005C1B1C" w:rsidRDefault="0014756E" w:rsidP="000B10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1B1C">
              <w:rPr>
                <w:rFonts w:cstheme="minorHAnsi"/>
                <w:sz w:val="24"/>
                <w:szCs w:val="24"/>
              </w:rPr>
              <w:t>Annual</w:t>
            </w:r>
          </w:p>
        </w:tc>
      </w:tr>
      <w:tr w:rsidR="0014756E" w:rsidRPr="00F41283" w:rsidTr="00D83F64">
        <w:tc>
          <w:tcPr>
            <w:tcW w:w="466" w:type="dxa"/>
          </w:tcPr>
          <w:p w:rsidR="0014756E" w:rsidRPr="00F41283" w:rsidRDefault="0014756E" w:rsidP="000B10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329" w:type="dxa"/>
          </w:tcPr>
          <w:p w:rsidR="0014756E" w:rsidRPr="00F41283" w:rsidRDefault="0014756E" w:rsidP="000B10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Period covered in the report</w:t>
            </w:r>
            <w:r w:rsidR="00F4128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12" w:type="dxa"/>
            <w:gridSpan w:val="2"/>
          </w:tcPr>
          <w:p w:rsidR="0014756E" w:rsidRPr="005C1B1C" w:rsidRDefault="0014756E" w:rsidP="00522A6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1B1C">
              <w:rPr>
                <w:rFonts w:cstheme="minorHAnsi"/>
                <w:sz w:val="24"/>
                <w:szCs w:val="24"/>
              </w:rPr>
              <w:t>Annual report ending 31</w:t>
            </w:r>
            <w:r w:rsidRPr="005C1B1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C1B1C">
              <w:rPr>
                <w:rFonts w:cstheme="minorHAnsi"/>
                <w:sz w:val="24"/>
                <w:szCs w:val="24"/>
              </w:rPr>
              <w:t xml:space="preserve"> March 201</w:t>
            </w:r>
            <w:r w:rsidR="00394FD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024E8" w:rsidRPr="00F41283" w:rsidTr="00D83F64">
        <w:tc>
          <w:tcPr>
            <w:tcW w:w="466" w:type="dxa"/>
          </w:tcPr>
          <w:p w:rsidR="00B024E8" w:rsidRPr="00F41283" w:rsidRDefault="00B024E8" w:rsidP="000B10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741" w:type="dxa"/>
            <w:gridSpan w:val="3"/>
          </w:tcPr>
          <w:p w:rsidR="00B024E8" w:rsidRPr="00F41283" w:rsidRDefault="00B024E8" w:rsidP="000B10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Details of achievements and Progress made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24E8" w:rsidRPr="00F41283" w:rsidTr="00D83F64">
        <w:tc>
          <w:tcPr>
            <w:tcW w:w="466" w:type="dxa"/>
          </w:tcPr>
          <w:p w:rsidR="00B024E8" w:rsidRPr="00F41283" w:rsidRDefault="00B024E8" w:rsidP="000B10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B024E8" w:rsidRPr="00F41283" w:rsidRDefault="00B024E8" w:rsidP="000B10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a)Civil work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F41283" w:rsidRDefault="00394FDF" w:rsidP="000B10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 xml:space="preserve">b)New Equipments (List the equipments costing more than Rs. 5.00 </w:t>
            </w:r>
            <w:proofErr w:type="spellStart"/>
            <w:r w:rsidRPr="00F41283">
              <w:rPr>
                <w:rFonts w:cstheme="minorHAnsi"/>
                <w:b/>
                <w:sz w:val="24"/>
                <w:szCs w:val="24"/>
              </w:rPr>
              <w:t>lakhs</w:t>
            </w:r>
            <w:proofErr w:type="spellEnd"/>
            <w:r w:rsidRPr="00F41283">
              <w:rPr>
                <w:rFonts w:cstheme="minorHAnsi"/>
                <w:b/>
                <w:sz w:val="24"/>
                <w:szCs w:val="24"/>
              </w:rPr>
              <w:t xml:space="preserve"> procured during the period under report and seek Council’s approval for the equipments costing more than Rs. 5.00 </w:t>
            </w:r>
            <w:proofErr w:type="spellStart"/>
            <w:r w:rsidRPr="00F41283">
              <w:rPr>
                <w:rFonts w:cstheme="minorHAnsi"/>
                <w:b/>
                <w:sz w:val="24"/>
                <w:szCs w:val="24"/>
              </w:rPr>
              <w:t>lakhs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2" w:type="dxa"/>
            <w:gridSpan w:val="2"/>
          </w:tcPr>
          <w:p w:rsidR="00394FDF" w:rsidRPr="00F41283" w:rsidRDefault="00394FDF" w:rsidP="000B10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Name of the Equipments was purchased</w:t>
            </w:r>
          </w:p>
        </w:tc>
        <w:tc>
          <w:tcPr>
            <w:tcW w:w="1959" w:type="dxa"/>
          </w:tcPr>
          <w:p w:rsidR="00394FDF" w:rsidRPr="00F41283" w:rsidRDefault="00394FDF" w:rsidP="000B10E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Cost (Rs.)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2" w:type="dxa"/>
            <w:gridSpan w:val="2"/>
          </w:tcPr>
          <w:p w:rsidR="00394FDF" w:rsidRPr="00F41283" w:rsidRDefault="00394FDF" w:rsidP="000B10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Name of the Equipments to be purchased and seek Council’s approval</w:t>
            </w:r>
          </w:p>
        </w:tc>
        <w:tc>
          <w:tcPr>
            <w:tcW w:w="1959" w:type="dxa"/>
          </w:tcPr>
          <w:p w:rsidR="00394FDF" w:rsidRPr="00F41283" w:rsidRDefault="00394FDF" w:rsidP="000B10E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Cost (Rs.)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2" w:type="dxa"/>
            <w:gridSpan w:val="2"/>
          </w:tcPr>
          <w:p w:rsidR="00394FDF" w:rsidRPr="00F41283" w:rsidRDefault="00394FDF" w:rsidP="000B10E3">
            <w:pPr>
              <w:spacing w:before="10" w:after="10" w:line="276" w:lineRule="auto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c)List the utility of these instruments</w:t>
            </w:r>
          </w:p>
        </w:tc>
        <w:tc>
          <w:tcPr>
            <w:tcW w:w="1959" w:type="dxa"/>
          </w:tcPr>
          <w:p w:rsidR="00394FDF" w:rsidRPr="00F41283" w:rsidRDefault="00394FDF" w:rsidP="000B10E3">
            <w:pPr>
              <w:spacing w:before="10" w:after="10"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F41283" w:rsidRDefault="00394FDF" w:rsidP="000B10E3">
            <w:pPr>
              <w:spacing w:before="10" w:after="10" w:line="276" w:lineRule="auto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d)   list the facilities that have been renovated or repaired with expenditure exceeding Rs. 10000/- each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F41283" w:rsidRDefault="00394FDF" w:rsidP="00394FDF">
            <w:pPr>
              <w:spacing w:before="10" w:after="1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522A60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F41283">
              <w:rPr>
                <w:rFonts w:cstheme="minorHAnsi"/>
                <w:b/>
                <w:sz w:val="24"/>
                <w:szCs w:val="24"/>
              </w:rPr>
              <w:t>)Curriculum development and delivery(list the instructions materials and practical manuals produced during the period under report):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F41283" w:rsidRDefault="00394FDF" w:rsidP="000B10E3">
            <w:pPr>
              <w:spacing w:before="10" w:after="1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f)Comment on the impact of online resources and internet connectivity enabled the teaching and capacity building vis-à-vis research and extension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F41283" w:rsidRDefault="00394FDF" w:rsidP="000B10E3">
            <w:pPr>
              <w:spacing w:before="10" w:after="10" w:line="276" w:lineRule="auto"/>
              <w:rPr>
                <w:rFonts w:cstheme="minorHAnsi"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h)Comment on the students amenities created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F41283" w:rsidRDefault="00394FDF" w:rsidP="000B10E3">
            <w:pPr>
              <w:spacing w:before="10" w:after="1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41283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F41283">
              <w:rPr>
                <w:rFonts w:cstheme="minorHAnsi"/>
                <w:b/>
                <w:sz w:val="24"/>
                <w:szCs w:val="24"/>
              </w:rPr>
              <w:t>)Give a list of students availed NTS/RAWE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394FDF" w:rsidRDefault="00394FDF" w:rsidP="00394FDF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 xml:space="preserve">j)Give a list of teachers conferred with best teacher awards: 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F41283" w:rsidRDefault="00394FDF" w:rsidP="000B10E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41283">
              <w:rPr>
                <w:rFonts w:cstheme="minorHAnsi"/>
                <w:sz w:val="24"/>
                <w:szCs w:val="24"/>
              </w:rPr>
              <w:t>k</w:t>
            </w:r>
            <w:r w:rsidRPr="00F41283">
              <w:rPr>
                <w:rFonts w:cstheme="minorHAnsi"/>
                <w:b/>
                <w:sz w:val="24"/>
                <w:szCs w:val="24"/>
              </w:rPr>
              <w:t>)Highlights the efforts made in utilization of faculty exchange, guest and adjunct faculty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F41283" w:rsidRDefault="00394FDF" w:rsidP="000B10E3">
            <w:pPr>
              <w:spacing w:before="10" w:after="1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F41283">
              <w:rPr>
                <w:rFonts w:cstheme="minorHAnsi"/>
                <w:b/>
                <w:sz w:val="24"/>
                <w:szCs w:val="24"/>
              </w:rPr>
              <w:t>l)Enumerate</w:t>
            </w:r>
            <w:proofErr w:type="gramEnd"/>
            <w:r w:rsidRPr="00F41283">
              <w:rPr>
                <w:rFonts w:cstheme="minorHAnsi"/>
                <w:b/>
                <w:sz w:val="24"/>
                <w:szCs w:val="24"/>
              </w:rPr>
              <w:t xml:space="preserve"> the efforts made in the personality development of students including those belonging to weaker sections.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F41283" w:rsidRDefault="00394FDF" w:rsidP="000B10E3">
            <w:pPr>
              <w:spacing w:before="10" w:after="1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m)Highlight the innovations/improvements made in creating examination cell/education technology cell/placement cell and allied facilities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F41283" w:rsidRDefault="00394FDF" w:rsidP="000B10E3">
            <w:pPr>
              <w:spacing w:before="10" w:after="10" w:line="276" w:lineRule="auto"/>
              <w:rPr>
                <w:rFonts w:cstheme="minorHAnsi"/>
                <w:sz w:val="24"/>
                <w:szCs w:val="24"/>
              </w:rPr>
            </w:pPr>
            <w:r w:rsidRPr="00F41283">
              <w:rPr>
                <w:rFonts w:cstheme="minorHAnsi"/>
                <w:b/>
                <w:bCs/>
                <w:sz w:val="24"/>
                <w:szCs w:val="24"/>
              </w:rPr>
              <w:t>n)Give the details of entrepreneurship skills developed under Experimental learning and the impact they have created in real professional life of the students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F41283" w:rsidRDefault="00394FDF" w:rsidP="000B10E3">
            <w:pPr>
              <w:spacing w:before="10" w:after="10" w:line="276" w:lineRule="auto"/>
              <w:rPr>
                <w:rFonts w:cstheme="minorHAnsi"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o)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41283">
              <w:rPr>
                <w:rFonts w:cstheme="minorHAnsi"/>
                <w:b/>
                <w:sz w:val="24"/>
                <w:szCs w:val="24"/>
              </w:rPr>
              <w:t xml:space="preserve">Mention the details of funds provided to each college out of the ICAR development grant. Attach a separate sheet for each college highlighting the above facts. </w:t>
            </w:r>
          </w:p>
        </w:tc>
      </w:tr>
      <w:tr w:rsidR="00394FDF" w:rsidRPr="00F41283" w:rsidTr="00D83F64">
        <w:tc>
          <w:tcPr>
            <w:tcW w:w="466" w:type="dxa"/>
          </w:tcPr>
          <w:p w:rsidR="00394FDF" w:rsidRPr="00F41283" w:rsidRDefault="00394FDF" w:rsidP="000B10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394FDF" w:rsidRPr="00F41283" w:rsidRDefault="00394FDF" w:rsidP="000B10E3">
            <w:pPr>
              <w:spacing w:before="10" w:after="1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41283">
              <w:rPr>
                <w:rFonts w:cstheme="minorHAnsi"/>
                <w:b/>
                <w:sz w:val="24"/>
                <w:szCs w:val="24"/>
              </w:rPr>
              <w:t>p)Give a summary of achievements of the University borne out of ICAR grant not exceeding 4 pages including relevant photographs, facts and figures</w:t>
            </w:r>
          </w:p>
        </w:tc>
      </w:tr>
    </w:tbl>
    <w:p w:rsidR="0014756E" w:rsidRPr="00F41283" w:rsidRDefault="00422EC8" w:rsidP="00B9640B">
      <w:pPr>
        <w:rPr>
          <w:rFonts w:cstheme="minorHAnsi"/>
          <w:b/>
          <w:sz w:val="24"/>
          <w:szCs w:val="24"/>
        </w:rPr>
      </w:pPr>
      <w:r w:rsidRPr="00F41283">
        <w:rPr>
          <w:rFonts w:cstheme="minorHAnsi"/>
          <w:b/>
          <w:sz w:val="24"/>
          <w:szCs w:val="24"/>
        </w:rPr>
        <w:t>Date:</w:t>
      </w:r>
      <w:r w:rsidRPr="00F41283">
        <w:rPr>
          <w:rFonts w:cstheme="minorHAnsi"/>
          <w:b/>
          <w:sz w:val="24"/>
          <w:szCs w:val="24"/>
        </w:rPr>
        <w:tab/>
      </w:r>
      <w:r w:rsidR="00B9640B" w:rsidRPr="00F41283">
        <w:rPr>
          <w:rFonts w:cstheme="minorHAnsi"/>
          <w:b/>
          <w:sz w:val="24"/>
          <w:szCs w:val="24"/>
        </w:rPr>
        <w:tab/>
      </w:r>
    </w:p>
    <w:p w:rsidR="00D8606D" w:rsidRPr="00D8606D" w:rsidRDefault="00B9640B" w:rsidP="00394FDF">
      <w:pPr>
        <w:rPr>
          <w:rFonts w:cstheme="minorHAnsi"/>
          <w:color w:val="000000" w:themeColor="text1"/>
          <w:sz w:val="24"/>
          <w:szCs w:val="24"/>
        </w:rPr>
        <w:sectPr w:rsidR="00D8606D" w:rsidRPr="00D8606D" w:rsidSect="0095702B">
          <w:pgSz w:w="12240" w:h="15840"/>
          <w:pgMar w:top="720" w:right="720" w:bottom="720" w:left="14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  <w:r w:rsidRPr="00F41283">
        <w:rPr>
          <w:rFonts w:cstheme="minorHAnsi"/>
          <w:b/>
          <w:sz w:val="24"/>
          <w:szCs w:val="24"/>
        </w:rPr>
        <w:t>Place:</w:t>
      </w:r>
      <w:r w:rsidRPr="00F41283">
        <w:rPr>
          <w:rFonts w:cstheme="minorHAnsi"/>
          <w:b/>
          <w:sz w:val="24"/>
          <w:szCs w:val="24"/>
        </w:rPr>
        <w:tab/>
        <w:t>Navsari</w:t>
      </w:r>
      <w:r w:rsidR="00D8606D" w:rsidRPr="00D8606D">
        <w:rPr>
          <w:rFonts w:cstheme="minorHAnsi"/>
          <w:color w:val="000000" w:themeColor="text1"/>
          <w:sz w:val="24"/>
          <w:szCs w:val="24"/>
        </w:rPr>
        <w:tab/>
      </w:r>
      <w:r w:rsidR="00D8606D" w:rsidRPr="00D8606D">
        <w:rPr>
          <w:rFonts w:cstheme="minorHAnsi"/>
          <w:color w:val="000000" w:themeColor="text1"/>
          <w:sz w:val="24"/>
          <w:szCs w:val="24"/>
        </w:rPr>
        <w:tab/>
      </w:r>
      <w:r w:rsidR="00D8606D" w:rsidRPr="00D8606D">
        <w:rPr>
          <w:rFonts w:cstheme="minorHAnsi"/>
          <w:color w:val="000000" w:themeColor="text1"/>
          <w:sz w:val="24"/>
          <w:szCs w:val="24"/>
        </w:rPr>
        <w:tab/>
      </w:r>
    </w:p>
    <w:p w:rsidR="004A701A" w:rsidRPr="00F41283" w:rsidRDefault="004A701A" w:rsidP="004A701A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proofErr w:type="spellStart"/>
      <w:r w:rsidRPr="00F41283">
        <w:rPr>
          <w:rFonts w:cstheme="minorHAnsi"/>
          <w:b/>
          <w:sz w:val="24"/>
          <w:szCs w:val="24"/>
        </w:rPr>
        <w:lastRenderedPageBreak/>
        <w:t>Annexture</w:t>
      </w:r>
      <w:proofErr w:type="spellEnd"/>
      <w:r w:rsidRPr="00F41283">
        <w:rPr>
          <w:rFonts w:cstheme="minorHAnsi"/>
          <w:b/>
          <w:sz w:val="24"/>
          <w:szCs w:val="24"/>
        </w:rPr>
        <w:t>-II</w:t>
      </w:r>
    </w:p>
    <w:p w:rsidR="00BE473A" w:rsidRPr="00F41283" w:rsidRDefault="00BE473A" w:rsidP="00BE473A">
      <w:pPr>
        <w:pStyle w:val="ListParagraph"/>
        <w:spacing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F41283">
        <w:rPr>
          <w:rFonts w:cstheme="minorHAnsi"/>
          <w:b/>
          <w:sz w:val="24"/>
          <w:szCs w:val="24"/>
        </w:rPr>
        <w:t>Navsari Agricultural University, Navsari</w:t>
      </w:r>
    </w:p>
    <w:p w:rsidR="006F078F" w:rsidRPr="00F41283" w:rsidRDefault="006F078F" w:rsidP="00BE473A">
      <w:pPr>
        <w:pStyle w:val="ListParagraph"/>
        <w:spacing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F41283">
        <w:rPr>
          <w:rFonts w:cstheme="minorHAnsi"/>
          <w:b/>
          <w:sz w:val="24"/>
          <w:szCs w:val="24"/>
        </w:rPr>
        <w:t xml:space="preserve">List the new programmes / courses initiated by </w:t>
      </w:r>
      <w:r w:rsidR="00BE473A" w:rsidRPr="00F41283">
        <w:rPr>
          <w:rFonts w:cstheme="minorHAnsi"/>
          <w:b/>
          <w:sz w:val="24"/>
          <w:szCs w:val="24"/>
        </w:rPr>
        <w:t>utilizing</w:t>
      </w:r>
      <w:r w:rsidRPr="00F41283">
        <w:rPr>
          <w:rFonts w:cstheme="minorHAnsi"/>
          <w:b/>
          <w:sz w:val="24"/>
          <w:szCs w:val="24"/>
        </w:rPr>
        <w:t xml:space="preserve"> the funds released for following items/ </w:t>
      </w:r>
      <w:r w:rsidR="00394FDF">
        <w:rPr>
          <w:rFonts w:cstheme="minorHAnsi"/>
          <w:b/>
          <w:sz w:val="24"/>
          <w:szCs w:val="24"/>
        </w:rPr>
        <w:t>activities in year – 2012-13</w:t>
      </w:r>
    </w:p>
    <w:p w:rsidR="00CC0E9E" w:rsidRPr="00F41283" w:rsidRDefault="00CC0E9E" w:rsidP="00CC0E9E">
      <w:pPr>
        <w:pStyle w:val="ListParagraph"/>
        <w:spacing w:line="240" w:lineRule="auto"/>
        <w:ind w:left="11520"/>
        <w:jc w:val="center"/>
        <w:rPr>
          <w:rFonts w:cstheme="minorHAnsi"/>
          <w:b/>
          <w:sz w:val="24"/>
          <w:szCs w:val="24"/>
        </w:rPr>
      </w:pPr>
      <w:r w:rsidRPr="00F41283">
        <w:rPr>
          <w:rFonts w:cstheme="minorHAnsi"/>
          <w:b/>
          <w:sz w:val="24"/>
          <w:szCs w:val="24"/>
        </w:rPr>
        <w:t xml:space="preserve">(Rs. In </w:t>
      </w:r>
      <w:proofErr w:type="spellStart"/>
      <w:r w:rsidRPr="00F41283">
        <w:rPr>
          <w:rFonts w:cstheme="minorHAnsi"/>
          <w:b/>
          <w:sz w:val="24"/>
          <w:szCs w:val="24"/>
        </w:rPr>
        <w:t>Lakh</w:t>
      </w:r>
      <w:proofErr w:type="spellEnd"/>
      <w:r w:rsidRPr="00F41283">
        <w:rPr>
          <w:rFonts w:cstheme="minorHAnsi"/>
          <w:b/>
          <w:sz w:val="24"/>
          <w:szCs w:val="24"/>
        </w:rPr>
        <w:t>)</w:t>
      </w:r>
    </w:p>
    <w:tbl>
      <w:tblPr>
        <w:tblStyle w:val="TableGrid"/>
        <w:tblW w:w="4959" w:type="pct"/>
        <w:tblLayout w:type="fixed"/>
        <w:tblLook w:val="01E0"/>
      </w:tblPr>
      <w:tblGrid>
        <w:gridCol w:w="829"/>
        <w:gridCol w:w="5760"/>
        <w:gridCol w:w="1079"/>
        <w:gridCol w:w="1440"/>
        <w:gridCol w:w="1171"/>
        <w:gridCol w:w="1529"/>
        <w:gridCol w:w="1260"/>
      </w:tblGrid>
      <w:tr w:rsidR="006020E1" w:rsidRPr="006020E1" w:rsidTr="006020E1">
        <w:trPr>
          <w:trHeight w:val="620"/>
        </w:trPr>
        <w:tc>
          <w:tcPr>
            <w:tcW w:w="317" w:type="pct"/>
            <w:vAlign w:val="center"/>
          </w:tcPr>
          <w:p w:rsidR="006020E1" w:rsidRPr="006020E1" w:rsidRDefault="006020E1" w:rsidP="006930C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S.N.</w:t>
            </w:r>
          </w:p>
        </w:tc>
        <w:tc>
          <w:tcPr>
            <w:tcW w:w="2204" w:type="pct"/>
            <w:vAlign w:val="center"/>
          </w:tcPr>
          <w:p w:rsidR="006020E1" w:rsidRPr="006020E1" w:rsidRDefault="006020E1" w:rsidP="006930C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Items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020E1">
              <w:rPr>
                <w:rFonts w:cstheme="minorHAnsi"/>
                <w:b/>
                <w:sz w:val="16"/>
                <w:szCs w:val="16"/>
              </w:rPr>
              <w:t>N.M.College</w:t>
            </w:r>
            <w:proofErr w:type="spellEnd"/>
            <w:r w:rsidRPr="006020E1">
              <w:rPr>
                <w:rFonts w:cstheme="minorHAnsi"/>
                <w:b/>
                <w:sz w:val="16"/>
                <w:szCs w:val="16"/>
              </w:rPr>
              <w:t xml:space="preserve"> of Agriculture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020E1">
              <w:rPr>
                <w:rFonts w:cstheme="minorHAnsi"/>
                <w:b/>
                <w:sz w:val="16"/>
                <w:szCs w:val="16"/>
              </w:rPr>
              <w:t>Aspee</w:t>
            </w:r>
            <w:proofErr w:type="spellEnd"/>
            <w:r w:rsidRPr="006020E1">
              <w:rPr>
                <w:rFonts w:cstheme="minorHAnsi"/>
                <w:b/>
                <w:sz w:val="16"/>
                <w:szCs w:val="16"/>
              </w:rPr>
              <w:t xml:space="preserve"> college of Horticulture and Forestry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0E1">
              <w:rPr>
                <w:rFonts w:cstheme="minorHAnsi"/>
                <w:b/>
                <w:sz w:val="16"/>
                <w:szCs w:val="16"/>
              </w:rPr>
              <w:t>College of Veterinary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0E1">
              <w:rPr>
                <w:rFonts w:cstheme="minorHAnsi"/>
                <w:b/>
                <w:sz w:val="16"/>
                <w:szCs w:val="16"/>
              </w:rPr>
              <w:t xml:space="preserve">Institute of </w:t>
            </w:r>
            <w:proofErr w:type="spellStart"/>
            <w:r w:rsidRPr="006020E1">
              <w:rPr>
                <w:rFonts w:cstheme="minorHAnsi"/>
                <w:b/>
                <w:sz w:val="16"/>
                <w:szCs w:val="16"/>
              </w:rPr>
              <w:t>Agri</w:t>
            </w:r>
            <w:proofErr w:type="spellEnd"/>
            <w:r w:rsidRPr="006020E1">
              <w:rPr>
                <w:rFonts w:cstheme="minorHAnsi"/>
                <w:b/>
                <w:sz w:val="16"/>
                <w:szCs w:val="16"/>
              </w:rPr>
              <w:t xml:space="preserve"> Business Management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Default="006020E1" w:rsidP="006020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Director  of Students welfare</w:t>
            </w:r>
          </w:p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204" w:type="pct"/>
            <w:vAlign w:val="bottom"/>
          </w:tcPr>
          <w:p w:rsidR="006020E1" w:rsidRPr="006020E1" w:rsidRDefault="006020E1" w:rsidP="006930C2">
            <w:pPr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Works</w:t>
            </w:r>
          </w:p>
        </w:tc>
        <w:tc>
          <w:tcPr>
            <w:tcW w:w="413" w:type="pct"/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1.1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 xml:space="preserve">Construction of  Girl’s hostel 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1.2</w:t>
            </w:r>
          </w:p>
        </w:tc>
        <w:tc>
          <w:tcPr>
            <w:tcW w:w="2204" w:type="pct"/>
            <w:vAlign w:val="bottom"/>
          </w:tcPr>
          <w:p w:rsidR="006020E1" w:rsidRPr="006020E1" w:rsidRDefault="006020E1" w:rsidP="006930C2">
            <w:pPr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Construction of International hostel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1.3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 xml:space="preserve">Educational Museum 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1.4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Developing the existing sports facilities at the respective main campus.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1.5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 xml:space="preserve">Construction of Examination hall   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21681B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1.6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Renovation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b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sz w:val="16"/>
                <w:szCs w:val="16"/>
                <w:lang w:eastAsia="en-IN"/>
              </w:rPr>
              <w:t>2.0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b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sz w:val="16"/>
                <w:szCs w:val="16"/>
                <w:lang w:eastAsia="en-IN"/>
              </w:rPr>
              <w:t xml:space="preserve">Equipment / Tools 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2204" w:type="pct"/>
            <w:vAlign w:val="bottom"/>
          </w:tcPr>
          <w:p w:rsidR="006020E1" w:rsidRPr="006020E1" w:rsidRDefault="006020E1" w:rsidP="006930C2">
            <w:pPr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Curriculum development and delivery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3.1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 xml:space="preserve">Preparation of quality instructional material, practical manuals and e-resources; Contingency grants for practical for UG/PGERNET 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Strengthening of UG &amp; PG teaching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4.1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Faculty development, Facilitating within country participation in symposia, seminars, training (other than CAS/CAFT); HRD for technical/paraprofessionals and administrative staff; development of facilities for UG practical's, computer labs; repair, maintenance and AMC of equipment's; students study/educational tours.</w:t>
            </w:r>
          </w:p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Amenities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5.1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 xml:space="preserve">Student’s amenities; Students counseling and placement, health facilities; faculty amenities. 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5.2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National Talent Scholarship; Best Teacher Award; Catalytic support for faculty exchange, Guest and Adjunct faculty.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5.3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 xml:space="preserve">Personality Development ; Counseling of UG/PG students ; Tutorials for SC/ST students* Scholarship 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Support to Dean’s Office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6.1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Education Technology Cell; Examinational Cell.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6.2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jc w:val="both"/>
              <w:rPr>
                <w:rFonts w:cstheme="minorHAnsi"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sz w:val="16"/>
                <w:szCs w:val="16"/>
                <w:lang w:eastAsia="en-IN"/>
              </w:rPr>
              <w:t>Faculty specific requirements for improving education &amp; development &amp; strengthening of facilities.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317" w:type="pct"/>
          </w:tcPr>
          <w:p w:rsidR="006020E1" w:rsidRPr="006020E1" w:rsidRDefault="006020E1" w:rsidP="006930C2">
            <w:pPr>
              <w:jc w:val="center"/>
              <w:rPr>
                <w:rFonts w:cstheme="minorHAnsi"/>
                <w:b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2204" w:type="pct"/>
          </w:tcPr>
          <w:p w:rsidR="006020E1" w:rsidRPr="006020E1" w:rsidRDefault="006020E1" w:rsidP="006930C2">
            <w:pPr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RAWE &amp; Experiential Learning</w:t>
            </w:r>
          </w:p>
        </w:tc>
        <w:tc>
          <w:tcPr>
            <w:tcW w:w="413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20E1" w:rsidRPr="006020E1" w:rsidTr="006020E1">
        <w:tc>
          <w:tcPr>
            <w:tcW w:w="2521" w:type="pct"/>
            <w:gridSpan w:val="2"/>
          </w:tcPr>
          <w:p w:rsidR="006020E1" w:rsidRPr="006020E1" w:rsidRDefault="006020E1" w:rsidP="006930C2">
            <w:pPr>
              <w:jc w:val="right"/>
              <w:rPr>
                <w:rFonts w:cstheme="minorHAnsi"/>
                <w:b/>
                <w:bCs/>
                <w:sz w:val="16"/>
                <w:szCs w:val="16"/>
                <w:lang w:eastAsia="en-IN"/>
              </w:rPr>
            </w:pPr>
            <w:r w:rsidRPr="006020E1">
              <w:rPr>
                <w:rFonts w:cstheme="minorHAnsi"/>
                <w:b/>
                <w:bCs/>
                <w:sz w:val="16"/>
                <w:szCs w:val="16"/>
                <w:lang w:eastAsia="en-IN"/>
              </w:rPr>
              <w:t>Total:-</w:t>
            </w:r>
          </w:p>
        </w:tc>
        <w:tc>
          <w:tcPr>
            <w:tcW w:w="413" w:type="pct"/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:rsidR="006020E1" w:rsidRPr="006020E1" w:rsidRDefault="006020E1" w:rsidP="003E0E69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8" w:type="pct"/>
          </w:tcPr>
          <w:p w:rsidR="006020E1" w:rsidRPr="006020E1" w:rsidRDefault="006020E1" w:rsidP="003E0E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6020E1" w:rsidRPr="006020E1" w:rsidRDefault="006020E1" w:rsidP="006930C2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6020E1" w:rsidRPr="006020E1" w:rsidRDefault="006020E1" w:rsidP="006020E1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6F078F" w:rsidRPr="00F41283" w:rsidRDefault="006F078F" w:rsidP="00BE473A">
      <w:pPr>
        <w:rPr>
          <w:rFonts w:cstheme="minorHAnsi"/>
          <w:sz w:val="24"/>
          <w:szCs w:val="24"/>
        </w:rPr>
      </w:pPr>
    </w:p>
    <w:sectPr w:rsidR="006F078F" w:rsidRPr="00F41283" w:rsidSect="0095702B">
      <w:pgSz w:w="15840" w:h="12240" w:orient="landscape" w:code="1"/>
      <w:pgMar w:top="126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Albertus Extra Bold">
    <w:altName w:val="Candara"/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803"/>
    <w:multiLevelType w:val="hybridMultilevel"/>
    <w:tmpl w:val="AAB2045C"/>
    <w:lvl w:ilvl="0" w:tplc="6148A4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02E0"/>
    <w:multiLevelType w:val="hybridMultilevel"/>
    <w:tmpl w:val="FF40EB1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C354975"/>
    <w:multiLevelType w:val="hybridMultilevel"/>
    <w:tmpl w:val="37D6696C"/>
    <w:lvl w:ilvl="0" w:tplc="F054647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F3870"/>
    <w:multiLevelType w:val="hybridMultilevel"/>
    <w:tmpl w:val="6FAA4A52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C0034"/>
    <w:multiLevelType w:val="hybridMultilevel"/>
    <w:tmpl w:val="8CB47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67407"/>
    <w:multiLevelType w:val="hybridMultilevel"/>
    <w:tmpl w:val="DE78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855C9"/>
    <w:multiLevelType w:val="hybridMultilevel"/>
    <w:tmpl w:val="DF5A17BA"/>
    <w:lvl w:ilvl="0" w:tplc="0B32DEE6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8735C"/>
    <w:multiLevelType w:val="hybridMultilevel"/>
    <w:tmpl w:val="FD6012DC"/>
    <w:lvl w:ilvl="0" w:tplc="F17CCA3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63B0DF5"/>
    <w:multiLevelType w:val="hybridMultilevel"/>
    <w:tmpl w:val="E0CA493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770615D"/>
    <w:multiLevelType w:val="hybridMultilevel"/>
    <w:tmpl w:val="83A007BC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>
    <w:nsid w:val="48FF2006"/>
    <w:multiLevelType w:val="hybridMultilevel"/>
    <w:tmpl w:val="9A4C05FC"/>
    <w:lvl w:ilvl="0" w:tplc="040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4BCD4126"/>
    <w:multiLevelType w:val="hybridMultilevel"/>
    <w:tmpl w:val="152A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09AB"/>
    <w:multiLevelType w:val="hybridMultilevel"/>
    <w:tmpl w:val="DCC650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44627E"/>
    <w:multiLevelType w:val="hybridMultilevel"/>
    <w:tmpl w:val="0B8419A8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4">
    <w:nsid w:val="6FAB3E96"/>
    <w:multiLevelType w:val="hybridMultilevel"/>
    <w:tmpl w:val="8482FC6E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5">
    <w:nsid w:val="730B4A11"/>
    <w:multiLevelType w:val="hybridMultilevel"/>
    <w:tmpl w:val="712C3608"/>
    <w:lvl w:ilvl="0" w:tplc="0B32D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50DC1"/>
    <w:multiLevelType w:val="hybridMultilevel"/>
    <w:tmpl w:val="C9B25A3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321C5"/>
    <w:multiLevelType w:val="hybridMultilevel"/>
    <w:tmpl w:val="6FA4538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75714260"/>
    <w:multiLevelType w:val="hybridMultilevel"/>
    <w:tmpl w:val="5C383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F5D18"/>
    <w:multiLevelType w:val="hybridMultilevel"/>
    <w:tmpl w:val="7374B0FA"/>
    <w:lvl w:ilvl="0" w:tplc="040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7ADE6D87"/>
    <w:multiLevelType w:val="hybridMultilevel"/>
    <w:tmpl w:val="7E609928"/>
    <w:lvl w:ilvl="0" w:tplc="0409000B">
      <w:start w:val="1"/>
      <w:numFmt w:val="bullet"/>
      <w:lvlText w:val="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9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9"/>
  </w:num>
  <w:num w:numId="17">
    <w:abstractNumId w:val="10"/>
  </w:num>
  <w:num w:numId="18">
    <w:abstractNumId w:val="18"/>
  </w:num>
  <w:num w:numId="19">
    <w:abstractNumId w:val="17"/>
  </w:num>
  <w:num w:numId="20">
    <w:abstractNumId w:val="11"/>
  </w:num>
  <w:num w:numId="21">
    <w:abstractNumId w:val="0"/>
  </w:num>
  <w:num w:numId="22">
    <w:abstractNumId w:val="16"/>
  </w:num>
  <w:num w:numId="23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4756E"/>
    <w:rsid w:val="00007B56"/>
    <w:rsid w:val="00012F63"/>
    <w:rsid w:val="0002519E"/>
    <w:rsid w:val="00025646"/>
    <w:rsid w:val="00030B18"/>
    <w:rsid w:val="00054678"/>
    <w:rsid w:val="00076A7C"/>
    <w:rsid w:val="00090FA6"/>
    <w:rsid w:val="000B10E3"/>
    <w:rsid w:val="000C1ADE"/>
    <w:rsid w:val="000C6845"/>
    <w:rsid w:val="000D72EC"/>
    <w:rsid w:val="000E08CE"/>
    <w:rsid w:val="000E3788"/>
    <w:rsid w:val="000E514A"/>
    <w:rsid w:val="00107936"/>
    <w:rsid w:val="00123210"/>
    <w:rsid w:val="001425D1"/>
    <w:rsid w:val="00146D06"/>
    <w:rsid w:val="0014756E"/>
    <w:rsid w:val="0015342D"/>
    <w:rsid w:val="0015655F"/>
    <w:rsid w:val="001718F7"/>
    <w:rsid w:val="00177036"/>
    <w:rsid w:val="00182D2C"/>
    <w:rsid w:val="001855E4"/>
    <w:rsid w:val="00190D21"/>
    <w:rsid w:val="00192098"/>
    <w:rsid w:val="00193E85"/>
    <w:rsid w:val="00197AC4"/>
    <w:rsid w:val="001A0673"/>
    <w:rsid w:val="001A305B"/>
    <w:rsid w:val="001B719D"/>
    <w:rsid w:val="001C079F"/>
    <w:rsid w:val="001C4110"/>
    <w:rsid w:val="001E02A9"/>
    <w:rsid w:val="001F6597"/>
    <w:rsid w:val="00207A6A"/>
    <w:rsid w:val="0021681B"/>
    <w:rsid w:val="00216BBA"/>
    <w:rsid w:val="00224632"/>
    <w:rsid w:val="00252282"/>
    <w:rsid w:val="002602FA"/>
    <w:rsid w:val="00264242"/>
    <w:rsid w:val="00280FF3"/>
    <w:rsid w:val="002A4D0F"/>
    <w:rsid w:val="002B75D2"/>
    <w:rsid w:val="002B79D4"/>
    <w:rsid w:val="002E46B3"/>
    <w:rsid w:val="00306DFC"/>
    <w:rsid w:val="00326175"/>
    <w:rsid w:val="003520B6"/>
    <w:rsid w:val="00361196"/>
    <w:rsid w:val="0036305D"/>
    <w:rsid w:val="00363E21"/>
    <w:rsid w:val="0036552E"/>
    <w:rsid w:val="00381A75"/>
    <w:rsid w:val="003849DA"/>
    <w:rsid w:val="00386C60"/>
    <w:rsid w:val="00391AC0"/>
    <w:rsid w:val="00394FDF"/>
    <w:rsid w:val="00396C09"/>
    <w:rsid w:val="003B0827"/>
    <w:rsid w:val="003B5AAE"/>
    <w:rsid w:val="003C7362"/>
    <w:rsid w:val="003D42A7"/>
    <w:rsid w:val="003E0867"/>
    <w:rsid w:val="003E0E69"/>
    <w:rsid w:val="003F0F39"/>
    <w:rsid w:val="00405271"/>
    <w:rsid w:val="00422EC8"/>
    <w:rsid w:val="0046490D"/>
    <w:rsid w:val="004725FC"/>
    <w:rsid w:val="00475173"/>
    <w:rsid w:val="00494255"/>
    <w:rsid w:val="00495DEC"/>
    <w:rsid w:val="004A01A0"/>
    <w:rsid w:val="004A162F"/>
    <w:rsid w:val="004A463C"/>
    <w:rsid w:val="004A701A"/>
    <w:rsid w:val="004B1C63"/>
    <w:rsid w:val="004B370E"/>
    <w:rsid w:val="004B4BCF"/>
    <w:rsid w:val="004B55DE"/>
    <w:rsid w:val="004B5DD3"/>
    <w:rsid w:val="004C20A8"/>
    <w:rsid w:val="004C59B2"/>
    <w:rsid w:val="004C6A2C"/>
    <w:rsid w:val="004D42D4"/>
    <w:rsid w:val="004E64C7"/>
    <w:rsid w:val="004E7BBA"/>
    <w:rsid w:val="00503749"/>
    <w:rsid w:val="005116A5"/>
    <w:rsid w:val="0051546D"/>
    <w:rsid w:val="00516874"/>
    <w:rsid w:val="00522A60"/>
    <w:rsid w:val="005333B9"/>
    <w:rsid w:val="00556486"/>
    <w:rsid w:val="00567987"/>
    <w:rsid w:val="005706F3"/>
    <w:rsid w:val="00576730"/>
    <w:rsid w:val="005828FB"/>
    <w:rsid w:val="005C0F8D"/>
    <w:rsid w:val="005C1782"/>
    <w:rsid w:val="005C1B1C"/>
    <w:rsid w:val="005C2616"/>
    <w:rsid w:val="005D4924"/>
    <w:rsid w:val="005E0548"/>
    <w:rsid w:val="006020E1"/>
    <w:rsid w:val="00613828"/>
    <w:rsid w:val="006153AA"/>
    <w:rsid w:val="00615F9E"/>
    <w:rsid w:val="00623562"/>
    <w:rsid w:val="0063301D"/>
    <w:rsid w:val="00635AC7"/>
    <w:rsid w:val="006467E5"/>
    <w:rsid w:val="00654DEF"/>
    <w:rsid w:val="0066045B"/>
    <w:rsid w:val="006617C3"/>
    <w:rsid w:val="00666573"/>
    <w:rsid w:val="00670849"/>
    <w:rsid w:val="006930C2"/>
    <w:rsid w:val="006D2130"/>
    <w:rsid w:val="006F078F"/>
    <w:rsid w:val="006F52A3"/>
    <w:rsid w:val="00713BC5"/>
    <w:rsid w:val="007226A0"/>
    <w:rsid w:val="00733125"/>
    <w:rsid w:val="00734D06"/>
    <w:rsid w:val="00737DB4"/>
    <w:rsid w:val="007559AB"/>
    <w:rsid w:val="0075715E"/>
    <w:rsid w:val="00763BD5"/>
    <w:rsid w:val="00773AE5"/>
    <w:rsid w:val="00787F99"/>
    <w:rsid w:val="00793F44"/>
    <w:rsid w:val="00796067"/>
    <w:rsid w:val="007A0DA8"/>
    <w:rsid w:val="007C34B6"/>
    <w:rsid w:val="007D5418"/>
    <w:rsid w:val="007E11BB"/>
    <w:rsid w:val="007E50E4"/>
    <w:rsid w:val="007F4F53"/>
    <w:rsid w:val="00813BC3"/>
    <w:rsid w:val="00820E11"/>
    <w:rsid w:val="008510AC"/>
    <w:rsid w:val="00852BF5"/>
    <w:rsid w:val="00866B30"/>
    <w:rsid w:val="00875EBC"/>
    <w:rsid w:val="00896625"/>
    <w:rsid w:val="008A0841"/>
    <w:rsid w:val="008A147E"/>
    <w:rsid w:val="008B22F1"/>
    <w:rsid w:val="008F2EFA"/>
    <w:rsid w:val="00904FA4"/>
    <w:rsid w:val="009218B4"/>
    <w:rsid w:val="0092469C"/>
    <w:rsid w:val="0093329D"/>
    <w:rsid w:val="009342E9"/>
    <w:rsid w:val="00946C9A"/>
    <w:rsid w:val="00947C42"/>
    <w:rsid w:val="0095606E"/>
    <w:rsid w:val="0095702B"/>
    <w:rsid w:val="009571E0"/>
    <w:rsid w:val="00965B8F"/>
    <w:rsid w:val="009668D5"/>
    <w:rsid w:val="00981A19"/>
    <w:rsid w:val="009A025E"/>
    <w:rsid w:val="009B325D"/>
    <w:rsid w:val="009C1B44"/>
    <w:rsid w:val="009C1B68"/>
    <w:rsid w:val="009C27ED"/>
    <w:rsid w:val="009E3C40"/>
    <w:rsid w:val="009F61E2"/>
    <w:rsid w:val="00A133AC"/>
    <w:rsid w:val="00A175C2"/>
    <w:rsid w:val="00A21C87"/>
    <w:rsid w:val="00A37416"/>
    <w:rsid w:val="00A57221"/>
    <w:rsid w:val="00A76C9D"/>
    <w:rsid w:val="00A83D28"/>
    <w:rsid w:val="00A93E94"/>
    <w:rsid w:val="00A97A57"/>
    <w:rsid w:val="00AA1EF1"/>
    <w:rsid w:val="00AC19CA"/>
    <w:rsid w:val="00AC672A"/>
    <w:rsid w:val="00AE0094"/>
    <w:rsid w:val="00AF3D6C"/>
    <w:rsid w:val="00B00272"/>
    <w:rsid w:val="00B024E8"/>
    <w:rsid w:val="00B13288"/>
    <w:rsid w:val="00B23D09"/>
    <w:rsid w:val="00B25B19"/>
    <w:rsid w:val="00B35A1B"/>
    <w:rsid w:val="00B4638E"/>
    <w:rsid w:val="00B61A72"/>
    <w:rsid w:val="00B9640B"/>
    <w:rsid w:val="00BA3110"/>
    <w:rsid w:val="00BA53F0"/>
    <w:rsid w:val="00BC095D"/>
    <w:rsid w:val="00BC3245"/>
    <w:rsid w:val="00BC3B0D"/>
    <w:rsid w:val="00BD1A56"/>
    <w:rsid w:val="00BE473A"/>
    <w:rsid w:val="00BF76FE"/>
    <w:rsid w:val="00C04E2B"/>
    <w:rsid w:val="00C0783D"/>
    <w:rsid w:val="00C252D1"/>
    <w:rsid w:val="00C254D1"/>
    <w:rsid w:val="00C33549"/>
    <w:rsid w:val="00C37998"/>
    <w:rsid w:val="00C57436"/>
    <w:rsid w:val="00C75581"/>
    <w:rsid w:val="00C77094"/>
    <w:rsid w:val="00C85021"/>
    <w:rsid w:val="00CB12D5"/>
    <w:rsid w:val="00CB15AE"/>
    <w:rsid w:val="00CB3241"/>
    <w:rsid w:val="00CC0E9E"/>
    <w:rsid w:val="00CD1E3F"/>
    <w:rsid w:val="00CD26DC"/>
    <w:rsid w:val="00CE624F"/>
    <w:rsid w:val="00CE763E"/>
    <w:rsid w:val="00CF6596"/>
    <w:rsid w:val="00D10C84"/>
    <w:rsid w:val="00D14BFF"/>
    <w:rsid w:val="00D2093E"/>
    <w:rsid w:val="00D303C8"/>
    <w:rsid w:val="00D30B27"/>
    <w:rsid w:val="00D44F68"/>
    <w:rsid w:val="00D60138"/>
    <w:rsid w:val="00D62D97"/>
    <w:rsid w:val="00D6351C"/>
    <w:rsid w:val="00D65AF2"/>
    <w:rsid w:val="00D67A6C"/>
    <w:rsid w:val="00D8092A"/>
    <w:rsid w:val="00D82EDB"/>
    <w:rsid w:val="00D83F64"/>
    <w:rsid w:val="00D8606D"/>
    <w:rsid w:val="00D869D5"/>
    <w:rsid w:val="00D95475"/>
    <w:rsid w:val="00D960F3"/>
    <w:rsid w:val="00DA362C"/>
    <w:rsid w:val="00DB55A3"/>
    <w:rsid w:val="00DD609E"/>
    <w:rsid w:val="00DD6BD9"/>
    <w:rsid w:val="00DE74ED"/>
    <w:rsid w:val="00DF1FE2"/>
    <w:rsid w:val="00E0557D"/>
    <w:rsid w:val="00E47684"/>
    <w:rsid w:val="00E8356B"/>
    <w:rsid w:val="00E92781"/>
    <w:rsid w:val="00E93E05"/>
    <w:rsid w:val="00E95C92"/>
    <w:rsid w:val="00EA17E4"/>
    <w:rsid w:val="00EB2D91"/>
    <w:rsid w:val="00EB4C06"/>
    <w:rsid w:val="00EB518A"/>
    <w:rsid w:val="00EC15A8"/>
    <w:rsid w:val="00EC5905"/>
    <w:rsid w:val="00F00516"/>
    <w:rsid w:val="00F01047"/>
    <w:rsid w:val="00F06889"/>
    <w:rsid w:val="00F17B59"/>
    <w:rsid w:val="00F211A9"/>
    <w:rsid w:val="00F25F54"/>
    <w:rsid w:val="00F2725B"/>
    <w:rsid w:val="00F36EBE"/>
    <w:rsid w:val="00F41283"/>
    <w:rsid w:val="00F51BCB"/>
    <w:rsid w:val="00F53E5D"/>
    <w:rsid w:val="00F73F7D"/>
    <w:rsid w:val="00FA39F5"/>
    <w:rsid w:val="00FA4CF5"/>
    <w:rsid w:val="00FA6A32"/>
    <w:rsid w:val="00FB0AF9"/>
    <w:rsid w:val="00FB58C5"/>
    <w:rsid w:val="00FF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5D"/>
  </w:style>
  <w:style w:type="paragraph" w:styleId="Heading1">
    <w:name w:val="heading 1"/>
    <w:basedOn w:val="Normal"/>
    <w:next w:val="Normal"/>
    <w:link w:val="Heading1Char"/>
    <w:qFormat/>
    <w:rsid w:val="00326175"/>
    <w:pPr>
      <w:keepNext/>
      <w:spacing w:after="0" w:line="240" w:lineRule="auto"/>
      <w:jc w:val="both"/>
      <w:outlineLvl w:val="0"/>
    </w:pPr>
    <w:rPr>
      <w:rFonts w:ascii="Albertus Extra Bold" w:eastAsia="Times New Roman" w:hAnsi="Albertus Extra Bold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326175"/>
    <w:pPr>
      <w:keepNext/>
      <w:spacing w:after="0" w:line="240" w:lineRule="auto"/>
      <w:outlineLvl w:val="1"/>
    </w:pPr>
    <w:rPr>
      <w:rFonts w:ascii="Albertus Extra Bold" w:eastAsia="Times New Roman" w:hAnsi="Albertus Extra Bold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6E"/>
    <w:pPr>
      <w:ind w:left="720"/>
      <w:contextualSpacing/>
    </w:pPr>
  </w:style>
  <w:style w:type="table" w:styleId="TableGrid">
    <w:name w:val="Table Grid"/>
    <w:basedOn w:val="TableNormal"/>
    <w:uiPriority w:val="59"/>
    <w:rsid w:val="00147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6930C2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rsid w:val="006930C2"/>
    <w:rPr>
      <w:rFonts w:ascii="Consolas" w:eastAsia="Calibri" w:hAnsi="Consolas" w:cs="Times New Roman"/>
      <w:sz w:val="21"/>
      <w:szCs w:val="21"/>
      <w:lang w:val="en-IN"/>
    </w:rPr>
  </w:style>
  <w:style w:type="paragraph" w:styleId="NormalWeb">
    <w:name w:val="Normal (Web)"/>
    <w:basedOn w:val="Normal"/>
    <w:rsid w:val="00EB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6175"/>
    <w:rPr>
      <w:rFonts w:ascii="Albertus Extra Bold" w:eastAsia="Times New Roman" w:hAnsi="Albertus Extra Bold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26175"/>
    <w:rPr>
      <w:rFonts w:ascii="Albertus Extra Bold" w:eastAsia="Times New Roman" w:hAnsi="Albertus Extra Bold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26175"/>
    <w:pPr>
      <w:spacing w:after="0" w:line="240" w:lineRule="auto"/>
      <w:jc w:val="center"/>
    </w:pPr>
    <w:rPr>
      <w:rFonts w:ascii="Albertus Extra Bold" w:eastAsia="Times New Roman" w:hAnsi="Albertus Extra Bold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26175"/>
    <w:rPr>
      <w:rFonts w:ascii="Albertus Extra Bold" w:eastAsia="Times New Roman" w:hAnsi="Albertus Extra Bold" w:cs="Times New Roman"/>
      <w:sz w:val="32"/>
      <w:szCs w:val="24"/>
    </w:rPr>
  </w:style>
  <w:style w:type="paragraph" w:customStyle="1" w:styleId="Default">
    <w:name w:val="Default"/>
    <w:rsid w:val="00D80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21C9-14CB-451F-A205-AAFFD569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DR OFFICE</cp:lastModifiedBy>
  <cp:revision>2</cp:revision>
  <cp:lastPrinted>2013-05-09T04:23:00Z</cp:lastPrinted>
  <dcterms:created xsi:type="dcterms:W3CDTF">2013-05-09T04:26:00Z</dcterms:created>
  <dcterms:modified xsi:type="dcterms:W3CDTF">2013-05-09T04:26:00Z</dcterms:modified>
</cp:coreProperties>
</file>